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F7" w:rsidRDefault="00A755F7" w:rsidP="005D2D61">
      <w:pPr>
        <w:pStyle w:val="Heading2"/>
        <w:jc w:val="center"/>
        <w:rPr>
          <w:b/>
        </w:rPr>
      </w:pPr>
      <w:r>
        <w:rPr>
          <w:noProof/>
        </w:rPr>
        <w:drawing>
          <wp:inline distT="0" distB="0" distL="0" distR="0" wp14:anchorId="733ADCA0" wp14:editId="342EEBE0">
            <wp:extent cx="2343150" cy="8286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5" r="1100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D2D61">
        <w:rPr>
          <w:b/>
          <w:noProof/>
        </w:rPr>
        <w:drawing>
          <wp:inline distT="0" distB="0" distL="0" distR="0">
            <wp:extent cx="2688962" cy="885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ft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024" cy="8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62F0" w:rsidRPr="00A755F7" w:rsidRDefault="003E7D23" w:rsidP="00A755F7">
      <w:pPr>
        <w:pStyle w:val="Heading2"/>
        <w:spacing w:line="240" w:lineRule="auto"/>
        <w:rPr>
          <w:b/>
          <w:sz w:val="24"/>
          <w:szCs w:val="24"/>
        </w:rPr>
      </w:pPr>
      <w:r w:rsidRPr="00A755F7">
        <w:rPr>
          <w:b/>
          <w:sz w:val="24"/>
          <w:szCs w:val="24"/>
        </w:rPr>
        <w:t>2019 TCORS Rapid Response Projects</w:t>
      </w:r>
      <w:r w:rsidR="00A755F7" w:rsidRPr="00A755F7">
        <w:rPr>
          <w:b/>
          <w:sz w:val="24"/>
          <w:szCs w:val="24"/>
        </w:rPr>
        <w:tab/>
      </w:r>
      <w:r w:rsidR="00A755F7" w:rsidRPr="00A755F7">
        <w:rPr>
          <w:b/>
          <w:sz w:val="24"/>
          <w:szCs w:val="24"/>
        </w:rPr>
        <w:tab/>
      </w:r>
    </w:p>
    <w:p w:rsidR="003E7D23" w:rsidRDefault="003E7D23" w:rsidP="00A755F7">
      <w:pPr>
        <w:pStyle w:val="Heading2"/>
        <w:spacing w:line="240" w:lineRule="auto"/>
        <w:rPr>
          <w:b/>
          <w:sz w:val="24"/>
          <w:szCs w:val="24"/>
        </w:rPr>
      </w:pPr>
      <w:r w:rsidRPr="00A755F7">
        <w:rPr>
          <w:b/>
          <w:sz w:val="24"/>
          <w:szCs w:val="24"/>
        </w:rPr>
        <w:t xml:space="preserve">Specific Aims Page Template </w:t>
      </w:r>
    </w:p>
    <w:p w:rsidR="003E7D23" w:rsidRPr="00A755F7" w:rsidRDefault="003E7D23" w:rsidP="00A755F7">
      <w:pPr>
        <w:pStyle w:val="Heading2"/>
        <w:spacing w:line="240" w:lineRule="auto"/>
        <w:rPr>
          <w:b/>
          <w:sz w:val="24"/>
          <w:szCs w:val="24"/>
        </w:rPr>
      </w:pPr>
      <w:r w:rsidRPr="00A755F7">
        <w:rPr>
          <w:b/>
          <w:sz w:val="24"/>
          <w:szCs w:val="24"/>
        </w:rPr>
        <w:t xml:space="preserve">Please complete and return to </w:t>
      </w:r>
      <w:proofErr w:type="spellStart"/>
      <w:r w:rsidR="00F34136">
        <w:rPr>
          <w:b/>
          <w:sz w:val="24"/>
          <w:szCs w:val="24"/>
        </w:rPr>
        <w:t>CRoFT</w:t>
      </w:r>
      <w:proofErr w:type="spellEnd"/>
      <w:r w:rsidR="00A417EE" w:rsidRPr="00A755F7">
        <w:rPr>
          <w:b/>
          <w:sz w:val="24"/>
          <w:szCs w:val="24"/>
        </w:rPr>
        <w:t xml:space="preserve"> (</w:t>
      </w:r>
      <w:r w:rsidR="00F34136">
        <w:rPr>
          <w:b/>
          <w:sz w:val="24"/>
          <w:szCs w:val="24"/>
        </w:rPr>
        <w:t>croft@roswellpark.org</w:t>
      </w:r>
      <w:r w:rsidR="00A755F7" w:rsidRPr="00A755F7">
        <w:rPr>
          <w:b/>
          <w:sz w:val="24"/>
          <w:szCs w:val="24"/>
        </w:rPr>
        <w:t>) by</w:t>
      </w:r>
      <w:r w:rsidRPr="00A755F7">
        <w:rPr>
          <w:b/>
          <w:sz w:val="24"/>
          <w:szCs w:val="24"/>
        </w:rPr>
        <w:t xml:space="preserve"> </w:t>
      </w:r>
      <w:r w:rsidR="00F34136">
        <w:rPr>
          <w:b/>
          <w:sz w:val="24"/>
          <w:szCs w:val="24"/>
        </w:rPr>
        <w:t>Monday</w:t>
      </w:r>
      <w:r w:rsidRPr="00A755F7">
        <w:rPr>
          <w:b/>
          <w:sz w:val="24"/>
          <w:szCs w:val="24"/>
        </w:rPr>
        <w:t xml:space="preserve"> </w:t>
      </w:r>
      <w:r w:rsidR="00F34136">
        <w:rPr>
          <w:b/>
          <w:sz w:val="24"/>
          <w:szCs w:val="24"/>
        </w:rPr>
        <w:t>April 8</w:t>
      </w:r>
      <w:r w:rsidRPr="00A755F7">
        <w:rPr>
          <w:b/>
          <w:sz w:val="24"/>
          <w:szCs w:val="24"/>
        </w:rPr>
        <w:t>, 2019</w:t>
      </w:r>
      <w:r w:rsidR="00F34136">
        <w:rPr>
          <w:b/>
          <w:sz w:val="24"/>
          <w:szCs w:val="24"/>
        </w:rPr>
        <w:t>, 5PM</w:t>
      </w:r>
      <w:r w:rsidRPr="00A755F7">
        <w:rPr>
          <w:b/>
          <w:sz w:val="24"/>
          <w:szCs w:val="24"/>
        </w:rPr>
        <w:t xml:space="preserve">.  </w:t>
      </w:r>
    </w:p>
    <w:p w:rsidR="00E11F60" w:rsidRPr="003E7D23" w:rsidRDefault="00E11F60" w:rsidP="00E11F60">
      <w:pPr>
        <w:pStyle w:val="ListParagraph"/>
        <w:ind w:left="360"/>
        <w:rPr>
          <w:color w:val="1F497D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750"/>
        <w:gridCol w:w="3150"/>
      </w:tblGrid>
      <w:tr w:rsidR="00871B39" w:rsidRPr="009D5482" w:rsidTr="00871B39">
        <w:tc>
          <w:tcPr>
            <w:tcW w:w="9900" w:type="dxa"/>
            <w:gridSpan w:val="2"/>
            <w:shd w:val="clear" w:color="auto" w:fill="D9E2F3" w:themeFill="accent5" w:themeFillTint="33"/>
          </w:tcPr>
          <w:p w:rsidR="00A80D1B" w:rsidRPr="00A80D1B" w:rsidRDefault="00A80D1B" w:rsidP="00A80D1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80D1B">
              <w:rPr>
                <w:b/>
              </w:rPr>
              <w:t>R</w:t>
            </w:r>
            <w:r>
              <w:rPr>
                <w:b/>
              </w:rPr>
              <w:t>RP Research Question that your</w:t>
            </w:r>
            <w:r w:rsidRPr="00A80D1B">
              <w:rPr>
                <w:b/>
              </w:rPr>
              <w:t xml:space="preserve"> project will address.  </w:t>
            </w:r>
          </w:p>
          <w:p w:rsidR="00A80D1B" w:rsidRDefault="00A80D1B" w:rsidP="00B70F60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1B39" w:rsidRPr="009D5482" w:rsidTr="00871B39">
        <w:tc>
          <w:tcPr>
            <w:tcW w:w="6750" w:type="dxa"/>
            <w:shd w:val="clear" w:color="auto" w:fill="D9E2F3" w:themeFill="accent5" w:themeFillTint="33"/>
          </w:tcPr>
          <w:p w:rsidR="003E7D23" w:rsidRPr="003E7D23" w:rsidRDefault="003E7D23" w:rsidP="003E7D23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7D23">
              <w:rPr>
                <w:rFonts w:asciiTheme="minorHAnsi" w:hAnsiTheme="minorHAnsi" w:cstheme="minorHAnsi"/>
                <w:b/>
                <w:sz w:val="18"/>
                <w:szCs w:val="18"/>
              </w:rPr>
              <w:t>Ra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pid Response Research Questions</w:t>
            </w:r>
          </w:p>
          <w:p w:rsidR="003E7D23" w:rsidRPr="003E7D23" w:rsidRDefault="003E7D23" w:rsidP="00B70F60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7D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3E7D23" w:rsidRPr="009D5482" w:rsidRDefault="003E7D23" w:rsidP="00B70F60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Check the Question that your project will address</w:t>
            </w:r>
          </w:p>
        </w:tc>
      </w:tr>
      <w:tr w:rsidR="00871B39" w:rsidRPr="009D5482" w:rsidTr="00871B39">
        <w:tc>
          <w:tcPr>
            <w:tcW w:w="6750" w:type="dxa"/>
            <w:shd w:val="clear" w:color="auto" w:fill="B4C6E7" w:themeFill="accent5" w:themeFillTint="66"/>
          </w:tcPr>
          <w:p w:rsidR="003E7D23" w:rsidRPr="003E7D23" w:rsidRDefault="003E7D23" w:rsidP="00B70F60">
            <w:pPr>
              <w:pStyle w:val="Plain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7D23">
              <w:rPr>
                <w:rFonts w:asciiTheme="minorHAnsi" w:hAnsiTheme="minorHAnsi" w:cstheme="minorHAnsi"/>
                <w:b/>
                <w:sz w:val="18"/>
                <w:szCs w:val="18"/>
              </w:rPr>
              <w:t>TOXICITY</w:t>
            </w:r>
          </w:p>
        </w:tc>
        <w:tc>
          <w:tcPr>
            <w:tcW w:w="3150" w:type="dxa"/>
            <w:shd w:val="clear" w:color="auto" w:fill="B4C6E7" w:themeFill="accent5" w:themeFillTint="66"/>
          </w:tcPr>
          <w:p w:rsidR="003E7D23" w:rsidRPr="009D5482" w:rsidRDefault="003E7D23" w:rsidP="00B70F60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1B39" w:rsidRPr="009D5482" w:rsidTr="00871B39">
        <w:trPr>
          <w:trHeight w:val="1099"/>
        </w:trPr>
        <w:tc>
          <w:tcPr>
            <w:tcW w:w="6750" w:type="dxa"/>
          </w:tcPr>
          <w:p w:rsidR="003E7D23" w:rsidRDefault="003E7D23" w:rsidP="00B70F60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Question A</w:t>
            </w:r>
            <w:r w:rsidRPr="003E7D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E7D23" w:rsidRPr="003E7D23" w:rsidRDefault="003E7D23" w:rsidP="00B70F60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3E7D23">
              <w:rPr>
                <w:rFonts w:asciiTheme="minorHAnsi" w:hAnsiTheme="minorHAnsi" w:cstheme="minorHAnsi"/>
                <w:sz w:val="18"/>
                <w:szCs w:val="18"/>
              </w:rPr>
              <w:t xml:space="preserve">What are the toxicological implications of specific ENDS constituents (e.g., nicotine concentration, nicotine salt vs. free-base nicotine, most popular flavors, PG/VG ratios, voltage delivery, types of delivery systems [e.g., JUUL-type products vs. other ENDS systems]) on ENDS users? </w:t>
            </w:r>
          </w:p>
        </w:tc>
        <w:tc>
          <w:tcPr>
            <w:tcW w:w="3150" w:type="dxa"/>
          </w:tcPr>
          <w:p w:rsidR="003E7D23" w:rsidRPr="009D5482" w:rsidRDefault="003E7D23" w:rsidP="00B70F60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1B39" w:rsidRPr="009D5482" w:rsidTr="00871B39">
        <w:tc>
          <w:tcPr>
            <w:tcW w:w="6750" w:type="dxa"/>
            <w:shd w:val="clear" w:color="auto" w:fill="B4C6E7" w:themeFill="accent5" w:themeFillTint="66"/>
          </w:tcPr>
          <w:p w:rsidR="003E7D23" w:rsidRPr="003E7D23" w:rsidRDefault="003E7D23" w:rsidP="00B70F60">
            <w:pPr>
              <w:pStyle w:val="Plain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7D23">
              <w:rPr>
                <w:rFonts w:asciiTheme="minorHAnsi" w:hAnsiTheme="minorHAnsi" w:cstheme="minorHAnsi"/>
                <w:b/>
                <w:sz w:val="18"/>
                <w:szCs w:val="18"/>
              </w:rPr>
              <w:t>ADDICTION</w:t>
            </w:r>
          </w:p>
        </w:tc>
        <w:tc>
          <w:tcPr>
            <w:tcW w:w="3150" w:type="dxa"/>
            <w:shd w:val="clear" w:color="auto" w:fill="B4C6E7" w:themeFill="accent5" w:themeFillTint="66"/>
          </w:tcPr>
          <w:p w:rsidR="003E7D23" w:rsidRPr="009D5482" w:rsidRDefault="003E7D23" w:rsidP="00B70F60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1B39" w:rsidRPr="009D5482" w:rsidTr="00871B39">
        <w:trPr>
          <w:trHeight w:val="988"/>
        </w:trPr>
        <w:tc>
          <w:tcPr>
            <w:tcW w:w="6750" w:type="dxa"/>
          </w:tcPr>
          <w:p w:rsidR="003E7D23" w:rsidRDefault="003E7D23" w:rsidP="00B70F60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Question D</w:t>
            </w:r>
          </w:p>
          <w:p w:rsidR="003E7D23" w:rsidRPr="003E7D23" w:rsidRDefault="003E7D23" w:rsidP="00B70F60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3E7D23">
              <w:rPr>
                <w:rFonts w:asciiTheme="minorHAnsi" w:hAnsiTheme="minorHAnsi" w:cstheme="minorHAnsi"/>
                <w:sz w:val="18"/>
                <w:szCs w:val="18"/>
              </w:rPr>
              <w:t xml:space="preserve">What is the impact of ENDS and heat-not-burn product characteristics (including, but not limited to, different nicotine types [salt vs. free-base] and popular flavor categories) on abuse liability? </w:t>
            </w:r>
          </w:p>
        </w:tc>
        <w:tc>
          <w:tcPr>
            <w:tcW w:w="3150" w:type="dxa"/>
          </w:tcPr>
          <w:p w:rsidR="003E7D23" w:rsidRPr="009D5482" w:rsidRDefault="003E7D23" w:rsidP="00B70F60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1B39" w:rsidRPr="009D5482" w:rsidTr="00871B39">
        <w:tc>
          <w:tcPr>
            <w:tcW w:w="6750" w:type="dxa"/>
            <w:shd w:val="clear" w:color="auto" w:fill="B4C6E7" w:themeFill="accent5" w:themeFillTint="66"/>
          </w:tcPr>
          <w:p w:rsidR="003E7D23" w:rsidRPr="003E7D23" w:rsidRDefault="003E7D23" w:rsidP="00B70F60">
            <w:pPr>
              <w:pStyle w:val="Plain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7D23">
              <w:rPr>
                <w:rFonts w:asciiTheme="minorHAnsi" w:hAnsiTheme="minorHAnsi" w:cstheme="minorHAnsi"/>
                <w:b/>
                <w:sz w:val="18"/>
                <w:szCs w:val="18"/>
              </w:rPr>
              <w:t>BEHAVIOR</w:t>
            </w:r>
          </w:p>
        </w:tc>
        <w:tc>
          <w:tcPr>
            <w:tcW w:w="3150" w:type="dxa"/>
            <w:shd w:val="clear" w:color="auto" w:fill="B4C6E7" w:themeFill="accent5" w:themeFillTint="66"/>
          </w:tcPr>
          <w:p w:rsidR="003E7D23" w:rsidRPr="009D5482" w:rsidRDefault="003E7D23" w:rsidP="00B70F60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1B39" w:rsidRPr="009D5482" w:rsidTr="00871B39">
        <w:trPr>
          <w:trHeight w:val="710"/>
        </w:trPr>
        <w:tc>
          <w:tcPr>
            <w:tcW w:w="6750" w:type="dxa"/>
          </w:tcPr>
          <w:p w:rsidR="00E11F60" w:rsidRDefault="00E11F60" w:rsidP="00B70F60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Question I</w:t>
            </w:r>
          </w:p>
          <w:p w:rsidR="003E7D23" w:rsidRPr="003E7D23" w:rsidRDefault="003E7D23" w:rsidP="00B70F60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3E7D23">
              <w:rPr>
                <w:rFonts w:asciiTheme="minorHAnsi" w:hAnsiTheme="minorHAnsi" w:cstheme="minorHAnsi"/>
                <w:sz w:val="18"/>
                <w:szCs w:val="18"/>
              </w:rPr>
              <w:t xml:space="preserve"> What is the relationship between specific flavor categories (other than tobacco) on initiation, progression, and patterns of use among youth, young adult, and adult ENDS and/or cigar users? </w:t>
            </w:r>
          </w:p>
        </w:tc>
        <w:tc>
          <w:tcPr>
            <w:tcW w:w="3150" w:type="dxa"/>
          </w:tcPr>
          <w:p w:rsidR="003E7D23" w:rsidRPr="009D5482" w:rsidRDefault="003E7D23" w:rsidP="00B70F60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1B39" w:rsidRPr="009D5482" w:rsidTr="00871B39">
        <w:trPr>
          <w:trHeight w:val="745"/>
        </w:trPr>
        <w:tc>
          <w:tcPr>
            <w:tcW w:w="9900" w:type="dxa"/>
            <w:gridSpan w:val="2"/>
            <w:shd w:val="clear" w:color="auto" w:fill="D9E2F3" w:themeFill="accent5" w:themeFillTint="33"/>
          </w:tcPr>
          <w:p w:rsidR="00AE58A6" w:rsidRDefault="00AE58A6" w:rsidP="00B70F60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Information</w:t>
            </w:r>
          </w:p>
          <w:p w:rsidR="00480F14" w:rsidRPr="00480F14" w:rsidRDefault="00480F14" w:rsidP="001129C3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F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information for each item below.  Your response to Items 6, 7, and 8 </w:t>
            </w:r>
            <w:r w:rsidR="00AE5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(together) </w:t>
            </w:r>
            <w:r w:rsidRPr="00480F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should </w:t>
            </w:r>
            <w:r w:rsidR="001129C3">
              <w:rPr>
                <w:rFonts w:asciiTheme="minorHAnsi" w:hAnsiTheme="minorHAnsi" w:cstheme="minorHAnsi"/>
                <w:b/>
                <w:sz w:val="22"/>
                <w:szCs w:val="22"/>
              </w:rPr>
              <w:t>be limited to one page in total.  For example, your response to individual item 6</w:t>
            </w:r>
            <w:r w:rsidR="00AE5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should be ap</w:t>
            </w:r>
            <w:r w:rsidR="00112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proximately a paragraph or two, not a page.  </w:t>
            </w:r>
            <w:r w:rsidR="00AE5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71B39" w:rsidTr="00871B39">
        <w:tc>
          <w:tcPr>
            <w:tcW w:w="9900" w:type="dxa"/>
            <w:gridSpan w:val="2"/>
          </w:tcPr>
          <w:p w:rsidR="00E11F60" w:rsidRPr="00A755F7" w:rsidRDefault="00E11F60" w:rsidP="00E11F60">
            <w:pPr>
              <w:pStyle w:val="ListParagraph"/>
              <w:numPr>
                <w:ilvl w:val="0"/>
                <w:numId w:val="5"/>
              </w:numPr>
              <w:rPr>
                <w:color w:val="1F497D"/>
                <w:sz w:val="20"/>
                <w:szCs w:val="20"/>
              </w:rPr>
            </w:pPr>
            <w:r w:rsidRPr="00A755F7">
              <w:rPr>
                <w:color w:val="1F497D"/>
                <w:sz w:val="20"/>
                <w:szCs w:val="20"/>
              </w:rPr>
              <w:t>Project Title</w:t>
            </w:r>
          </w:p>
          <w:p w:rsidR="00E11F60" w:rsidRPr="00A755F7" w:rsidRDefault="00E11F60" w:rsidP="003E7D23">
            <w:pPr>
              <w:rPr>
                <w:color w:val="1F497D"/>
                <w:sz w:val="20"/>
                <w:szCs w:val="20"/>
              </w:rPr>
            </w:pPr>
          </w:p>
        </w:tc>
      </w:tr>
      <w:tr w:rsidR="00871B39" w:rsidTr="00871B39">
        <w:tc>
          <w:tcPr>
            <w:tcW w:w="9900" w:type="dxa"/>
            <w:gridSpan w:val="2"/>
          </w:tcPr>
          <w:p w:rsidR="00E11F60" w:rsidRPr="00A755F7" w:rsidRDefault="00E11F60" w:rsidP="00E11F60">
            <w:pPr>
              <w:pStyle w:val="ListParagraph"/>
              <w:numPr>
                <w:ilvl w:val="0"/>
                <w:numId w:val="5"/>
              </w:numPr>
              <w:rPr>
                <w:color w:val="1F497D"/>
                <w:sz w:val="20"/>
                <w:szCs w:val="20"/>
              </w:rPr>
            </w:pPr>
            <w:r w:rsidRPr="00A755F7">
              <w:rPr>
                <w:color w:val="1F497D"/>
                <w:sz w:val="20"/>
                <w:szCs w:val="20"/>
              </w:rPr>
              <w:t>Collaboration with TCORS</w:t>
            </w:r>
            <w:r w:rsidR="005D2D61">
              <w:rPr>
                <w:color w:val="1F497D"/>
                <w:sz w:val="20"/>
                <w:szCs w:val="20"/>
              </w:rPr>
              <w:t xml:space="preserve"> other than </w:t>
            </w:r>
            <w:proofErr w:type="spellStart"/>
            <w:r w:rsidR="005D2D61">
              <w:rPr>
                <w:color w:val="1F497D"/>
                <w:sz w:val="20"/>
                <w:szCs w:val="20"/>
              </w:rPr>
              <w:t>CRoFT</w:t>
            </w:r>
            <w:proofErr w:type="spellEnd"/>
            <w:r w:rsidRPr="00A755F7">
              <w:rPr>
                <w:color w:val="1F497D"/>
                <w:sz w:val="20"/>
                <w:szCs w:val="20"/>
              </w:rPr>
              <w:t>?  If so, which ones:</w:t>
            </w:r>
          </w:p>
          <w:p w:rsidR="00E11F60" w:rsidRPr="00A755F7" w:rsidRDefault="00E11F60" w:rsidP="003E7D23">
            <w:pPr>
              <w:rPr>
                <w:color w:val="1F497D"/>
                <w:sz w:val="20"/>
                <w:szCs w:val="20"/>
              </w:rPr>
            </w:pPr>
          </w:p>
        </w:tc>
      </w:tr>
      <w:tr w:rsidR="00871B39" w:rsidTr="00871B39">
        <w:tc>
          <w:tcPr>
            <w:tcW w:w="9900" w:type="dxa"/>
            <w:gridSpan w:val="2"/>
          </w:tcPr>
          <w:p w:rsidR="00E11F60" w:rsidRPr="00A755F7" w:rsidRDefault="00E11F60" w:rsidP="00E11F60">
            <w:pPr>
              <w:pStyle w:val="ListParagraph"/>
              <w:numPr>
                <w:ilvl w:val="0"/>
                <w:numId w:val="5"/>
              </w:numPr>
              <w:rPr>
                <w:color w:val="1F497D"/>
                <w:sz w:val="20"/>
                <w:szCs w:val="20"/>
              </w:rPr>
            </w:pPr>
            <w:r w:rsidRPr="00A755F7">
              <w:rPr>
                <w:color w:val="1F497D"/>
                <w:sz w:val="20"/>
                <w:szCs w:val="20"/>
              </w:rPr>
              <w:t>Project PI and center:</w:t>
            </w:r>
          </w:p>
          <w:p w:rsidR="00E11F60" w:rsidRPr="00A755F7" w:rsidRDefault="00E11F60" w:rsidP="003E7D23">
            <w:pPr>
              <w:rPr>
                <w:color w:val="1F497D"/>
                <w:sz w:val="20"/>
                <w:szCs w:val="20"/>
              </w:rPr>
            </w:pPr>
          </w:p>
        </w:tc>
      </w:tr>
      <w:tr w:rsidR="00871B39" w:rsidTr="00871B39">
        <w:tc>
          <w:tcPr>
            <w:tcW w:w="9900" w:type="dxa"/>
            <w:gridSpan w:val="2"/>
          </w:tcPr>
          <w:p w:rsidR="00E11F60" w:rsidRPr="00A755F7" w:rsidRDefault="00E11F60" w:rsidP="00E11F60">
            <w:pPr>
              <w:pStyle w:val="ListParagraph"/>
              <w:numPr>
                <w:ilvl w:val="0"/>
                <w:numId w:val="5"/>
              </w:numPr>
              <w:rPr>
                <w:color w:val="1F497D"/>
                <w:sz w:val="20"/>
                <w:szCs w:val="20"/>
              </w:rPr>
            </w:pPr>
            <w:r w:rsidRPr="00A755F7">
              <w:rPr>
                <w:color w:val="1F497D"/>
                <w:sz w:val="20"/>
                <w:szCs w:val="20"/>
              </w:rPr>
              <w:t xml:space="preserve">Co-investigators and centers:  </w:t>
            </w:r>
          </w:p>
          <w:p w:rsidR="00E11F60" w:rsidRPr="00A755F7" w:rsidRDefault="00E11F60" w:rsidP="00E11F60">
            <w:pPr>
              <w:rPr>
                <w:color w:val="1F497D"/>
                <w:sz w:val="20"/>
                <w:szCs w:val="20"/>
              </w:rPr>
            </w:pPr>
          </w:p>
        </w:tc>
      </w:tr>
    </w:tbl>
    <w:p w:rsidR="005D2D61" w:rsidRDefault="005D2D61">
      <w:r>
        <w:br w:type="page"/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7A01C0" w:rsidTr="007A01C0">
        <w:tc>
          <w:tcPr>
            <w:tcW w:w="9900" w:type="dxa"/>
          </w:tcPr>
          <w:p w:rsidR="00E11F60" w:rsidRPr="00A755F7" w:rsidRDefault="00E11F60" w:rsidP="00E11F60">
            <w:pPr>
              <w:pStyle w:val="ListParagraph"/>
              <w:numPr>
                <w:ilvl w:val="0"/>
                <w:numId w:val="5"/>
              </w:numPr>
              <w:rPr>
                <w:color w:val="1F497D"/>
                <w:sz w:val="20"/>
                <w:szCs w:val="20"/>
              </w:rPr>
            </w:pPr>
            <w:r w:rsidRPr="00A755F7">
              <w:rPr>
                <w:color w:val="1F497D"/>
                <w:sz w:val="20"/>
                <w:szCs w:val="20"/>
              </w:rPr>
              <w:lastRenderedPageBreak/>
              <w:t>Brief background of the project</w:t>
            </w:r>
          </w:p>
          <w:p w:rsidR="00E11F60" w:rsidRPr="00A755F7" w:rsidRDefault="00E11F60" w:rsidP="003E7D23">
            <w:pPr>
              <w:rPr>
                <w:color w:val="1F497D"/>
                <w:sz w:val="20"/>
                <w:szCs w:val="20"/>
              </w:rPr>
            </w:pPr>
          </w:p>
        </w:tc>
      </w:tr>
      <w:tr w:rsidR="007A01C0" w:rsidTr="007A01C0">
        <w:tc>
          <w:tcPr>
            <w:tcW w:w="9900" w:type="dxa"/>
          </w:tcPr>
          <w:p w:rsidR="00E11F60" w:rsidRPr="00A755F7" w:rsidRDefault="00E11F60" w:rsidP="00E11F60">
            <w:pPr>
              <w:pStyle w:val="ListParagraph"/>
              <w:numPr>
                <w:ilvl w:val="0"/>
                <w:numId w:val="5"/>
              </w:numPr>
              <w:rPr>
                <w:color w:val="1F497D"/>
                <w:sz w:val="20"/>
                <w:szCs w:val="20"/>
              </w:rPr>
            </w:pPr>
            <w:r w:rsidRPr="00A755F7">
              <w:rPr>
                <w:color w:val="1F497D"/>
                <w:sz w:val="20"/>
                <w:szCs w:val="20"/>
              </w:rPr>
              <w:t>Specific aims, objectives, hypotheses</w:t>
            </w:r>
          </w:p>
          <w:p w:rsidR="00E11F60" w:rsidRPr="00A755F7" w:rsidRDefault="00E11F60" w:rsidP="003E7D23">
            <w:pPr>
              <w:rPr>
                <w:color w:val="1F497D"/>
                <w:sz w:val="20"/>
                <w:szCs w:val="20"/>
              </w:rPr>
            </w:pPr>
          </w:p>
        </w:tc>
      </w:tr>
      <w:tr w:rsidR="007A01C0" w:rsidTr="007A01C0">
        <w:tc>
          <w:tcPr>
            <w:tcW w:w="9900" w:type="dxa"/>
          </w:tcPr>
          <w:p w:rsidR="00E11F60" w:rsidRPr="00A755F7" w:rsidRDefault="00E11F60" w:rsidP="00E11F60">
            <w:pPr>
              <w:pStyle w:val="ListParagraph"/>
              <w:numPr>
                <w:ilvl w:val="0"/>
                <w:numId w:val="5"/>
              </w:numPr>
              <w:rPr>
                <w:color w:val="1F497D"/>
                <w:sz w:val="20"/>
                <w:szCs w:val="20"/>
              </w:rPr>
            </w:pPr>
            <w:r w:rsidRPr="00A755F7">
              <w:rPr>
                <w:color w:val="1F497D"/>
                <w:sz w:val="20"/>
                <w:szCs w:val="20"/>
              </w:rPr>
              <w:t>Significance and relevance of the proposed research to FDA’s regulatory authorities and the research question being addressed</w:t>
            </w:r>
          </w:p>
          <w:p w:rsidR="00E11F60" w:rsidRPr="00A755F7" w:rsidRDefault="00E11F60" w:rsidP="003E7D23">
            <w:pPr>
              <w:rPr>
                <w:color w:val="1F497D"/>
                <w:sz w:val="20"/>
                <w:szCs w:val="20"/>
              </w:rPr>
            </w:pPr>
          </w:p>
        </w:tc>
      </w:tr>
    </w:tbl>
    <w:p w:rsidR="003E7D23" w:rsidRDefault="003E7D23"/>
    <w:sectPr w:rsidR="003E7D23" w:rsidSect="00871B3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D2" w:rsidRDefault="00720BD2" w:rsidP="00E11F60">
      <w:pPr>
        <w:spacing w:after="0" w:line="240" w:lineRule="auto"/>
      </w:pPr>
      <w:r>
        <w:separator/>
      </w:r>
    </w:p>
  </w:endnote>
  <w:endnote w:type="continuationSeparator" w:id="0">
    <w:p w:rsidR="00720BD2" w:rsidRDefault="00720BD2" w:rsidP="00E1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942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F60" w:rsidRDefault="00E11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9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F60" w:rsidRDefault="00E1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D2" w:rsidRDefault="00720BD2" w:rsidP="00E11F60">
      <w:pPr>
        <w:spacing w:after="0" w:line="240" w:lineRule="auto"/>
      </w:pPr>
      <w:r>
        <w:separator/>
      </w:r>
    </w:p>
  </w:footnote>
  <w:footnote w:type="continuationSeparator" w:id="0">
    <w:p w:rsidR="00720BD2" w:rsidRDefault="00720BD2" w:rsidP="00E1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14D"/>
    <w:multiLevelType w:val="hybridMultilevel"/>
    <w:tmpl w:val="1EE6D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BB4"/>
    <w:multiLevelType w:val="hybridMultilevel"/>
    <w:tmpl w:val="03F67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40651"/>
    <w:multiLevelType w:val="hybridMultilevel"/>
    <w:tmpl w:val="D6B45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1DBD"/>
    <w:multiLevelType w:val="hybridMultilevel"/>
    <w:tmpl w:val="B63CA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033AA"/>
    <w:multiLevelType w:val="hybridMultilevel"/>
    <w:tmpl w:val="FC1E9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217E"/>
    <w:multiLevelType w:val="hybridMultilevel"/>
    <w:tmpl w:val="223820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EC29C1"/>
    <w:multiLevelType w:val="hybridMultilevel"/>
    <w:tmpl w:val="3770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CD"/>
    <w:rsid w:val="00095D55"/>
    <w:rsid w:val="001129C3"/>
    <w:rsid w:val="003E7D23"/>
    <w:rsid w:val="00480F14"/>
    <w:rsid w:val="005D2D61"/>
    <w:rsid w:val="006A0D1F"/>
    <w:rsid w:val="007163CD"/>
    <w:rsid w:val="00720BD2"/>
    <w:rsid w:val="007A01C0"/>
    <w:rsid w:val="00871B39"/>
    <w:rsid w:val="00A417EE"/>
    <w:rsid w:val="00A755F7"/>
    <w:rsid w:val="00A80D1B"/>
    <w:rsid w:val="00AA2985"/>
    <w:rsid w:val="00AE58A6"/>
    <w:rsid w:val="00C762F0"/>
    <w:rsid w:val="00E11F60"/>
    <w:rsid w:val="00F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76A4D-DBE7-4594-93F4-EE6C46B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2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3E7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3E7D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7D2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3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60"/>
  </w:style>
  <w:style w:type="paragraph" w:styleId="Footer">
    <w:name w:val="footer"/>
    <w:basedOn w:val="Normal"/>
    <w:link w:val="FooterChar"/>
    <w:uiPriority w:val="99"/>
    <w:unhideWhenUsed/>
    <w:rsid w:val="00E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60"/>
  </w:style>
  <w:style w:type="character" w:styleId="Hyperlink">
    <w:name w:val="Hyperlink"/>
    <w:basedOn w:val="DefaultParagraphFont"/>
    <w:uiPriority w:val="99"/>
    <w:unhideWhenUsed/>
    <w:rsid w:val="00A41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Galbraith</dc:creator>
  <cp:keywords/>
  <dc:description/>
  <cp:lastModifiedBy>O'Connor, Richard</cp:lastModifiedBy>
  <cp:revision>6</cp:revision>
  <dcterms:created xsi:type="dcterms:W3CDTF">2019-03-21T12:41:00Z</dcterms:created>
  <dcterms:modified xsi:type="dcterms:W3CDTF">2019-03-22T11:59:00Z</dcterms:modified>
</cp:coreProperties>
</file>